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2D2" w:rsidRPr="00400878" w:rsidRDefault="009745D6">
      <w:pPr>
        <w:rPr>
          <w:b/>
          <w:sz w:val="44"/>
          <w:szCs w:val="44"/>
          <w:u w:val="single"/>
        </w:rPr>
      </w:pPr>
      <w:r w:rsidRPr="00400878">
        <w:rPr>
          <w:b/>
          <w:sz w:val="44"/>
          <w:szCs w:val="44"/>
          <w:u w:val="single"/>
        </w:rPr>
        <w:t xml:space="preserve">Fishing line Recovery Bin –2017 Bin Update (August-December) </w:t>
      </w:r>
    </w:p>
    <w:p w:rsidR="00BE5200" w:rsidRDefault="00AE409C">
      <w:r>
        <w:rPr>
          <w:noProof/>
        </w:rPr>
        <w:drawing>
          <wp:anchor distT="0" distB="0" distL="114300" distR="114300" simplePos="0" relativeHeight="251661824" behindDoc="0" locked="0" layoutInCell="1" allowOverlap="1">
            <wp:simplePos x="0" y="0"/>
            <wp:positionH relativeFrom="column">
              <wp:posOffset>3064971</wp:posOffset>
            </wp:positionH>
            <wp:positionV relativeFrom="paragraph">
              <wp:posOffset>8370</wp:posOffset>
            </wp:positionV>
            <wp:extent cx="2472690" cy="1390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269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932">
        <w:t>My three</w:t>
      </w:r>
      <w:r w:rsidR="00821008">
        <w:t xml:space="preserve"> Fishing Line Recovery</w:t>
      </w:r>
      <w:r w:rsidR="009745D6">
        <w:t xml:space="preserve"> </w:t>
      </w:r>
      <w:r w:rsidR="00821008">
        <w:t>B</w:t>
      </w:r>
      <w:r w:rsidR="009745D6">
        <w:t xml:space="preserve">ins which </w:t>
      </w:r>
      <w:r w:rsidR="00BE5200">
        <w:t>were placed at the following locations -</w:t>
      </w:r>
      <w:r w:rsidR="009745D6">
        <w:t xml:space="preserve"> Boyd’s Bay Bridge</w:t>
      </w:r>
      <w:r w:rsidR="00821008">
        <w:t xml:space="preserve"> Tweed Heads</w:t>
      </w:r>
      <w:r w:rsidR="009745D6">
        <w:t>,</w:t>
      </w:r>
      <w:r w:rsidR="00821008">
        <w:t xml:space="preserve"> Old Barney’s Point Bridge </w:t>
      </w:r>
      <w:r w:rsidR="00A710BA">
        <w:t>Chinderah</w:t>
      </w:r>
      <w:r w:rsidR="009745D6">
        <w:t xml:space="preserve"> and </w:t>
      </w:r>
      <w:r w:rsidR="00821008">
        <w:t>D</w:t>
      </w:r>
      <w:r w:rsidR="009745D6">
        <w:t xml:space="preserve">ry </w:t>
      </w:r>
      <w:r w:rsidR="00821008">
        <w:t>D</w:t>
      </w:r>
      <w:r w:rsidR="009745D6">
        <w:t xml:space="preserve">ock </w:t>
      </w:r>
      <w:r w:rsidR="00821008">
        <w:t>RD</w:t>
      </w:r>
      <w:r w:rsidR="009745D6">
        <w:t xml:space="preserve"> </w:t>
      </w:r>
      <w:r w:rsidR="00445BF1">
        <w:t xml:space="preserve">Tweed Heads </w:t>
      </w:r>
      <w:r w:rsidR="009745D6">
        <w:t xml:space="preserve">have been </w:t>
      </w:r>
      <w:r w:rsidR="00445BF1">
        <w:t>Audited since</w:t>
      </w:r>
      <w:r w:rsidR="009745D6">
        <w:t xml:space="preserve"> August of 2017. One of the bins which ha</w:t>
      </w:r>
      <w:r w:rsidR="00FF24CC">
        <w:t>s</w:t>
      </w:r>
      <w:r w:rsidR="009745D6">
        <w:t xml:space="preserve"> been located at </w:t>
      </w:r>
      <w:r w:rsidR="00A710BA">
        <w:t>Chinderah</w:t>
      </w:r>
      <w:r w:rsidR="009745D6">
        <w:t xml:space="preserve"> wharf since </w:t>
      </w:r>
      <w:r w:rsidR="00400878">
        <w:t xml:space="preserve">the start of </w:t>
      </w:r>
      <w:r w:rsidR="00BC76E1">
        <w:t>2017</w:t>
      </w:r>
      <w:r w:rsidR="00BE5200">
        <w:t>.</w:t>
      </w:r>
    </w:p>
    <w:p w:rsidR="006A71E0" w:rsidRDefault="006A71E0">
      <w:r>
        <w:t xml:space="preserve">These three bins have been a big success in eliminating </w:t>
      </w:r>
      <w:r w:rsidR="00BE5200">
        <w:t>a</w:t>
      </w:r>
      <w:r>
        <w:t xml:space="preserve"> large amount of fishing line </w:t>
      </w:r>
      <w:r w:rsidR="00BC76E1">
        <w:t>a</w:t>
      </w:r>
      <w:r w:rsidR="00BE5200">
        <w:t>nd</w:t>
      </w:r>
      <w:r w:rsidR="00BC76E1">
        <w:t xml:space="preserve"> related item</w:t>
      </w:r>
      <w:r w:rsidR="00BE5200">
        <w:t xml:space="preserve">s such as </w:t>
      </w:r>
      <w:r w:rsidR="006C7B45">
        <w:t>plastic</w:t>
      </w:r>
      <w:r w:rsidR="00BE5200">
        <w:t xml:space="preserve"> bait bags</w:t>
      </w:r>
      <w:r w:rsidR="00BC76E1">
        <w:t xml:space="preserve"> found</w:t>
      </w:r>
      <w:r>
        <w:t xml:space="preserve"> in the</w:t>
      </w:r>
      <w:r w:rsidR="006C7B45">
        <w:t>se</w:t>
      </w:r>
      <w:r>
        <w:t xml:space="preserve"> area</w:t>
      </w:r>
      <w:r w:rsidR="006C7B45">
        <w:t>s. W</w:t>
      </w:r>
      <w:r>
        <w:t xml:space="preserve">ith further data recording and more bins placed in </w:t>
      </w:r>
      <w:r w:rsidR="006C7B45">
        <w:t xml:space="preserve">surrounding </w:t>
      </w:r>
      <w:r w:rsidR="00A710BA">
        <w:t>areas we</w:t>
      </w:r>
      <w:r>
        <w:t xml:space="preserve"> should see </w:t>
      </w:r>
      <w:r w:rsidR="00BC76E1">
        <w:t>an</w:t>
      </w:r>
      <w:r>
        <w:t xml:space="preserve"> even bigger change in the number’s collected. </w:t>
      </w:r>
    </w:p>
    <w:p w:rsidR="006A71E0" w:rsidRDefault="00527AAB">
      <w:r>
        <w:rPr>
          <w:rFonts w:ascii="Arial" w:hAnsi="Arial" w:cs="Arial"/>
          <w:noProof/>
          <w:color w:val="001BA0"/>
          <w:sz w:val="20"/>
          <w:szCs w:val="20"/>
          <w:lang w:val="en"/>
        </w:rPr>
        <w:drawing>
          <wp:anchor distT="0" distB="0" distL="114300" distR="114300" simplePos="0" relativeHeight="251653632" behindDoc="0" locked="0" layoutInCell="1" allowOverlap="1" wp14:anchorId="17AA80E9">
            <wp:simplePos x="0" y="0"/>
            <wp:positionH relativeFrom="column">
              <wp:posOffset>3002741</wp:posOffset>
            </wp:positionH>
            <wp:positionV relativeFrom="paragraph">
              <wp:posOffset>465166</wp:posOffset>
            </wp:positionV>
            <wp:extent cx="2452370" cy="508635"/>
            <wp:effectExtent l="0" t="0" r="0" b="0"/>
            <wp:wrapSquare wrapText="bothSides"/>
            <wp:docPr id="1" name="Picture 1" descr="Image result for tweed bait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eed bait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237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2193">
        <w:t>We plan to be replacing the</w:t>
      </w:r>
      <w:r w:rsidR="006C7B45">
        <w:t xml:space="preserve"> current</w:t>
      </w:r>
      <w:r w:rsidR="00E12193">
        <w:t xml:space="preserve"> bin</w:t>
      </w:r>
      <w:r w:rsidR="006C7B45">
        <w:t>s and adding additional bins</w:t>
      </w:r>
      <w:r w:rsidR="00E12193">
        <w:t xml:space="preserve"> in the new year to the bin style used </w:t>
      </w:r>
      <w:r w:rsidR="006C7B45">
        <w:t>on</w:t>
      </w:r>
      <w:r w:rsidR="00E12193">
        <w:t xml:space="preserve"> the </w:t>
      </w:r>
      <w:r w:rsidR="006C7B45">
        <w:t>G</w:t>
      </w:r>
      <w:r w:rsidR="00E12193">
        <w:t xml:space="preserve">old </w:t>
      </w:r>
      <w:r w:rsidR="006C7B45">
        <w:t>C</w:t>
      </w:r>
      <w:r w:rsidR="00E12193">
        <w:t xml:space="preserve">oast as these are </w:t>
      </w:r>
      <w:r w:rsidR="00BC76E1">
        <w:t xml:space="preserve">proven to more effective design. We </w:t>
      </w:r>
      <w:r w:rsidR="006C7B45">
        <w:t xml:space="preserve">have applied for </w:t>
      </w:r>
      <w:r w:rsidR="00A710BA">
        <w:t>a grant</w:t>
      </w:r>
      <w:r w:rsidR="00BC76E1">
        <w:t xml:space="preserve"> </w:t>
      </w:r>
      <w:r w:rsidR="006C7B45">
        <w:t>to assist us with the costs</w:t>
      </w:r>
      <w:r w:rsidR="00EF16D3">
        <w:t>. T</w:t>
      </w:r>
      <w:r w:rsidR="00BC76E1">
        <w:t xml:space="preserve">weed </w:t>
      </w:r>
      <w:r w:rsidR="00EF16D3">
        <w:t>B</w:t>
      </w:r>
      <w:r w:rsidR="00BC76E1">
        <w:t>ai</w:t>
      </w:r>
      <w:r w:rsidR="00EF16D3">
        <w:t>t has also offered to purchase a further 5 bins.</w:t>
      </w:r>
      <w:r w:rsidR="00BC76E1">
        <w:t xml:space="preserve"> Redlands council is also going to assist in buying some bins in conjunction with us. </w:t>
      </w:r>
    </w:p>
    <w:p w:rsidR="009C2467" w:rsidRDefault="009C2467"/>
    <w:tbl>
      <w:tblPr>
        <w:tblStyle w:val="TableGrid"/>
        <w:tblW w:w="11100" w:type="dxa"/>
        <w:tblInd w:w="-1026" w:type="dxa"/>
        <w:tblLook w:val="04A0" w:firstRow="1" w:lastRow="0" w:firstColumn="1" w:lastColumn="0" w:noHBand="0" w:noVBand="1"/>
      </w:tblPr>
      <w:tblGrid>
        <w:gridCol w:w="2133"/>
        <w:gridCol w:w="1891"/>
        <w:gridCol w:w="973"/>
        <w:gridCol w:w="974"/>
        <w:gridCol w:w="968"/>
        <w:gridCol w:w="7"/>
        <w:gridCol w:w="1380"/>
        <w:gridCol w:w="1246"/>
        <w:gridCol w:w="1528"/>
      </w:tblGrid>
      <w:tr w:rsidR="002D61DA" w:rsidRPr="006A71E0" w:rsidTr="002D61DA">
        <w:trPr>
          <w:trHeight w:val="270"/>
        </w:trPr>
        <w:tc>
          <w:tcPr>
            <w:tcW w:w="2134" w:type="dxa"/>
          </w:tcPr>
          <w:p w:rsidR="00400878" w:rsidRPr="002D61DA" w:rsidRDefault="00400878" w:rsidP="002D61DA">
            <w:pPr>
              <w:rPr>
                <w:b/>
                <w:color w:val="FF0000"/>
              </w:rPr>
            </w:pPr>
            <w:r w:rsidRPr="002D61DA">
              <w:rPr>
                <w:b/>
                <w:color w:val="FF0000"/>
              </w:rPr>
              <w:t xml:space="preserve">Bin </w:t>
            </w:r>
          </w:p>
        </w:tc>
        <w:tc>
          <w:tcPr>
            <w:tcW w:w="1891" w:type="dxa"/>
          </w:tcPr>
          <w:p w:rsidR="00400878" w:rsidRPr="006A71E0" w:rsidRDefault="00400878" w:rsidP="002D61DA">
            <w:pPr>
              <w:rPr>
                <w:b/>
                <w:color w:val="FF0000"/>
              </w:rPr>
            </w:pPr>
            <w:r w:rsidRPr="006A71E0">
              <w:rPr>
                <w:b/>
                <w:color w:val="FF0000"/>
              </w:rPr>
              <w:t>Fishing line(meter)</w:t>
            </w:r>
          </w:p>
        </w:tc>
        <w:tc>
          <w:tcPr>
            <w:tcW w:w="973" w:type="dxa"/>
          </w:tcPr>
          <w:p w:rsidR="00400878" w:rsidRPr="006A71E0" w:rsidRDefault="002D61DA" w:rsidP="002D61DA">
            <w:pPr>
              <w:rPr>
                <w:b/>
                <w:color w:val="FF0000"/>
              </w:rPr>
            </w:pPr>
            <w:r w:rsidRPr="006A71E0">
              <w:rPr>
                <w:b/>
                <w:color w:val="FF0000"/>
              </w:rPr>
              <w:t>Lures</w:t>
            </w:r>
          </w:p>
        </w:tc>
        <w:tc>
          <w:tcPr>
            <w:tcW w:w="974" w:type="dxa"/>
          </w:tcPr>
          <w:p w:rsidR="00400878" w:rsidRPr="006A71E0" w:rsidRDefault="002D61DA" w:rsidP="002D61DA">
            <w:pPr>
              <w:rPr>
                <w:b/>
                <w:color w:val="FF0000"/>
              </w:rPr>
            </w:pPr>
            <w:r w:rsidRPr="006A71E0">
              <w:rPr>
                <w:b/>
                <w:color w:val="FF0000"/>
              </w:rPr>
              <w:t xml:space="preserve">Hooks </w:t>
            </w:r>
          </w:p>
        </w:tc>
        <w:tc>
          <w:tcPr>
            <w:tcW w:w="968" w:type="dxa"/>
          </w:tcPr>
          <w:p w:rsidR="00400878" w:rsidRPr="006A71E0" w:rsidRDefault="002D61DA" w:rsidP="002D61DA">
            <w:pPr>
              <w:rPr>
                <w:b/>
                <w:color w:val="FF0000"/>
              </w:rPr>
            </w:pPr>
            <w:r w:rsidRPr="006A71E0">
              <w:rPr>
                <w:b/>
                <w:color w:val="FF0000"/>
              </w:rPr>
              <w:t xml:space="preserve">Sinkers </w:t>
            </w:r>
          </w:p>
        </w:tc>
        <w:tc>
          <w:tcPr>
            <w:tcW w:w="1387" w:type="dxa"/>
            <w:gridSpan w:val="2"/>
          </w:tcPr>
          <w:p w:rsidR="00400878" w:rsidRPr="006A71E0" w:rsidRDefault="002D61DA" w:rsidP="002D61DA">
            <w:pPr>
              <w:rPr>
                <w:b/>
                <w:color w:val="FF0000"/>
              </w:rPr>
            </w:pPr>
            <w:r w:rsidRPr="006A71E0">
              <w:rPr>
                <w:b/>
                <w:color w:val="FF0000"/>
              </w:rPr>
              <w:t xml:space="preserve">Plastic Bag’s </w:t>
            </w:r>
          </w:p>
        </w:tc>
        <w:tc>
          <w:tcPr>
            <w:tcW w:w="1246" w:type="dxa"/>
          </w:tcPr>
          <w:p w:rsidR="00400878" w:rsidRPr="006A71E0" w:rsidRDefault="002D61DA" w:rsidP="002D61DA">
            <w:pPr>
              <w:rPr>
                <w:b/>
                <w:color w:val="FF0000"/>
              </w:rPr>
            </w:pPr>
            <w:r w:rsidRPr="006A71E0">
              <w:rPr>
                <w:b/>
                <w:color w:val="FF0000"/>
              </w:rPr>
              <w:t xml:space="preserve">Swivels </w:t>
            </w:r>
          </w:p>
        </w:tc>
        <w:tc>
          <w:tcPr>
            <w:tcW w:w="1527" w:type="dxa"/>
          </w:tcPr>
          <w:p w:rsidR="00400878" w:rsidRPr="006A71E0" w:rsidRDefault="002D61DA" w:rsidP="002D61DA">
            <w:pPr>
              <w:rPr>
                <w:b/>
                <w:color w:val="FF0000"/>
              </w:rPr>
            </w:pPr>
            <w:r w:rsidRPr="006A71E0">
              <w:rPr>
                <w:b/>
                <w:color w:val="FF0000"/>
              </w:rPr>
              <w:t xml:space="preserve">Other items </w:t>
            </w:r>
          </w:p>
        </w:tc>
      </w:tr>
      <w:tr w:rsidR="002D61DA" w:rsidTr="002D61DA">
        <w:trPr>
          <w:trHeight w:val="255"/>
        </w:trPr>
        <w:tc>
          <w:tcPr>
            <w:tcW w:w="2134" w:type="dxa"/>
          </w:tcPr>
          <w:p w:rsidR="00400878" w:rsidRDefault="00400878" w:rsidP="002D61DA">
            <w:r>
              <w:t>1.Boyds bay Bridge</w:t>
            </w:r>
          </w:p>
        </w:tc>
        <w:tc>
          <w:tcPr>
            <w:tcW w:w="1891" w:type="dxa"/>
          </w:tcPr>
          <w:p w:rsidR="00400878" w:rsidRDefault="00400878" w:rsidP="002D61DA">
            <w:r>
              <w:t xml:space="preserve">54.5 </w:t>
            </w:r>
          </w:p>
        </w:tc>
        <w:tc>
          <w:tcPr>
            <w:tcW w:w="973" w:type="dxa"/>
          </w:tcPr>
          <w:p w:rsidR="00400878" w:rsidRDefault="002D61DA" w:rsidP="002D61DA">
            <w:r>
              <w:t>1</w:t>
            </w:r>
          </w:p>
        </w:tc>
        <w:tc>
          <w:tcPr>
            <w:tcW w:w="974" w:type="dxa"/>
          </w:tcPr>
          <w:p w:rsidR="00400878" w:rsidRDefault="002D61DA" w:rsidP="002D61DA">
            <w:r>
              <w:t>9</w:t>
            </w:r>
          </w:p>
        </w:tc>
        <w:tc>
          <w:tcPr>
            <w:tcW w:w="968" w:type="dxa"/>
          </w:tcPr>
          <w:p w:rsidR="00400878" w:rsidRDefault="006A71E0" w:rsidP="002D61DA">
            <w:r>
              <w:t>1</w:t>
            </w:r>
          </w:p>
        </w:tc>
        <w:tc>
          <w:tcPr>
            <w:tcW w:w="1387" w:type="dxa"/>
            <w:gridSpan w:val="2"/>
          </w:tcPr>
          <w:p w:rsidR="00400878" w:rsidRDefault="006A71E0" w:rsidP="002D61DA">
            <w:r>
              <w:t>3</w:t>
            </w:r>
          </w:p>
        </w:tc>
        <w:tc>
          <w:tcPr>
            <w:tcW w:w="1246" w:type="dxa"/>
          </w:tcPr>
          <w:p w:rsidR="00400878" w:rsidRDefault="006A71E0" w:rsidP="002D61DA">
            <w:r>
              <w:t>0</w:t>
            </w:r>
          </w:p>
        </w:tc>
        <w:tc>
          <w:tcPr>
            <w:tcW w:w="1527" w:type="dxa"/>
          </w:tcPr>
          <w:p w:rsidR="00400878" w:rsidRDefault="006A71E0" w:rsidP="002D61DA">
            <w:r>
              <w:t>11</w:t>
            </w:r>
          </w:p>
        </w:tc>
      </w:tr>
      <w:tr w:rsidR="002D61DA" w:rsidTr="002D61DA">
        <w:trPr>
          <w:trHeight w:val="270"/>
        </w:trPr>
        <w:tc>
          <w:tcPr>
            <w:tcW w:w="2134" w:type="dxa"/>
          </w:tcPr>
          <w:p w:rsidR="00400878" w:rsidRDefault="00400878" w:rsidP="002D61DA">
            <w:r>
              <w:t xml:space="preserve">2. Dry dock </w:t>
            </w:r>
          </w:p>
        </w:tc>
        <w:tc>
          <w:tcPr>
            <w:tcW w:w="1891" w:type="dxa"/>
          </w:tcPr>
          <w:p w:rsidR="00400878" w:rsidRDefault="002D61DA" w:rsidP="002D61DA">
            <w:r>
              <w:t>93</w:t>
            </w:r>
          </w:p>
        </w:tc>
        <w:tc>
          <w:tcPr>
            <w:tcW w:w="973" w:type="dxa"/>
          </w:tcPr>
          <w:p w:rsidR="00400878" w:rsidRDefault="002D61DA" w:rsidP="002D61DA">
            <w:r>
              <w:t>0</w:t>
            </w:r>
          </w:p>
        </w:tc>
        <w:tc>
          <w:tcPr>
            <w:tcW w:w="974" w:type="dxa"/>
          </w:tcPr>
          <w:p w:rsidR="00400878" w:rsidRDefault="002D61DA" w:rsidP="002D61DA">
            <w:r>
              <w:t>8</w:t>
            </w:r>
          </w:p>
        </w:tc>
        <w:tc>
          <w:tcPr>
            <w:tcW w:w="968" w:type="dxa"/>
          </w:tcPr>
          <w:p w:rsidR="00400878" w:rsidRDefault="006A71E0" w:rsidP="002D61DA">
            <w:r>
              <w:t>3</w:t>
            </w:r>
          </w:p>
        </w:tc>
        <w:tc>
          <w:tcPr>
            <w:tcW w:w="1387" w:type="dxa"/>
            <w:gridSpan w:val="2"/>
          </w:tcPr>
          <w:p w:rsidR="00400878" w:rsidRDefault="006A71E0" w:rsidP="002D61DA">
            <w:r>
              <w:t>33</w:t>
            </w:r>
          </w:p>
        </w:tc>
        <w:tc>
          <w:tcPr>
            <w:tcW w:w="1246" w:type="dxa"/>
          </w:tcPr>
          <w:p w:rsidR="00400878" w:rsidRDefault="006A71E0" w:rsidP="002D61DA">
            <w:r>
              <w:t>1</w:t>
            </w:r>
          </w:p>
        </w:tc>
        <w:tc>
          <w:tcPr>
            <w:tcW w:w="1527" w:type="dxa"/>
          </w:tcPr>
          <w:p w:rsidR="00400878" w:rsidRDefault="006A71E0" w:rsidP="002D61DA">
            <w:r>
              <w:t>16</w:t>
            </w:r>
          </w:p>
        </w:tc>
      </w:tr>
      <w:tr w:rsidR="002D61DA" w:rsidTr="002D61DA">
        <w:trPr>
          <w:trHeight w:val="273"/>
        </w:trPr>
        <w:tc>
          <w:tcPr>
            <w:tcW w:w="2134" w:type="dxa"/>
          </w:tcPr>
          <w:p w:rsidR="00400878" w:rsidRDefault="00400878" w:rsidP="002D61DA">
            <w:r>
              <w:t>3.Chinder Wharf</w:t>
            </w:r>
          </w:p>
        </w:tc>
        <w:tc>
          <w:tcPr>
            <w:tcW w:w="1891" w:type="dxa"/>
          </w:tcPr>
          <w:p w:rsidR="00400878" w:rsidRDefault="009E2988" w:rsidP="002D61DA">
            <w:r>
              <w:t>164</w:t>
            </w:r>
            <w:r w:rsidR="002D61DA">
              <w:t>.5</w:t>
            </w:r>
          </w:p>
        </w:tc>
        <w:tc>
          <w:tcPr>
            <w:tcW w:w="973" w:type="dxa"/>
          </w:tcPr>
          <w:p w:rsidR="00400878" w:rsidRDefault="002D61DA" w:rsidP="002D61DA">
            <w:r>
              <w:t>0</w:t>
            </w:r>
          </w:p>
        </w:tc>
        <w:tc>
          <w:tcPr>
            <w:tcW w:w="974" w:type="dxa"/>
          </w:tcPr>
          <w:p w:rsidR="00400878" w:rsidRDefault="002D61DA" w:rsidP="002D61DA">
            <w:r>
              <w:t>6</w:t>
            </w:r>
          </w:p>
        </w:tc>
        <w:tc>
          <w:tcPr>
            <w:tcW w:w="968" w:type="dxa"/>
          </w:tcPr>
          <w:p w:rsidR="00400878" w:rsidRDefault="006A71E0" w:rsidP="002D61DA">
            <w:r>
              <w:t>2</w:t>
            </w:r>
          </w:p>
        </w:tc>
        <w:tc>
          <w:tcPr>
            <w:tcW w:w="1387" w:type="dxa"/>
            <w:gridSpan w:val="2"/>
          </w:tcPr>
          <w:p w:rsidR="00400878" w:rsidRDefault="009E2988" w:rsidP="002D61DA">
            <w:r>
              <w:t>8</w:t>
            </w:r>
          </w:p>
        </w:tc>
        <w:tc>
          <w:tcPr>
            <w:tcW w:w="1246" w:type="dxa"/>
          </w:tcPr>
          <w:p w:rsidR="00400878" w:rsidRDefault="006A71E0" w:rsidP="002D61DA">
            <w:r>
              <w:t>2</w:t>
            </w:r>
          </w:p>
        </w:tc>
        <w:tc>
          <w:tcPr>
            <w:tcW w:w="1527" w:type="dxa"/>
          </w:tcPr>
          <w:p w:rsidR="00400878" w:rsidRDefault="009E2988" w:rsidP="002D61DA">
            <w:r>
              <w:t>3</w:t>
            </w:r>
          </w:p>
        </w:tc>
      </w:tr>
      <w:tr w:rsidR="002D61DA" w:rsidRPr="006A71E0" w:rsidTr="002D61DA">
        <w:tblPrEx>
          <w:tblLook w:val="0000" w:firstRow="0" w:lastRow="0" w:firstColumn="0" w:lastColumn="0" w:noHBand="0" w:noVBand="0"/>
        </w:tblPrEx>
        <w:trPr>
          <w:trHeight w:val="404"/>
        </w:trPr>
        <w:tc>
          <w:tcPr>
            <w:tcW w:w="2134" w:type="dxa"/>
          </w:tcPr>
          <w:p w:rsidR="002D61DA" w:rsidRPr="006A71E0" w:rsidRDefault="002D61DA" w:rsidP="002D61DA">
            <w:pPr>
              <w:rPr>
                <w:b/>
                <w:color w:val="FF0000"/>
              </w:rPr>
            </w:pPr>
            <w:r w:rsidRPr="006A71E0">
              <w:rPr>
                <w:b/>
                <w:color w:val="FF0000"/>
              </w:rPr>
              <w:t xml:space="preserve">Total </w:t>
            </w:r>
          </w:p>
        </w:tc>
        <w:tc>
          <w:tcPr>
            <w:tcW w:w="1891" w:type="dxa"/>
          </w:tcPr>
          <w:p w:rsidR="002D61DA" w:rsidRPr="006A71E0" w:rsidRDefault="009E2988" w:rsidP="002D61DA">
            <w:pPr>
              <w:rPr>
                <w:b/>
                <w:color w:val="FF0000"/>
              </w:rPr>
            </w:pPr>
            <w:r>
              <w:rPr>
                <w:b/>
                <w:color w:val="FF0000"/>
              </w:rPr>
              <w:t>312</w:t>
            </w:r>
          </w:p>
        </w:tc>
        <w:tc>
          <w:tcPr>
            <w:tcW w:w="973" w:type="dxa"/>
          </w:tcPr>
          <w:p w:rsidR="002D61DA" w:rsidRPr="006A71E0" w:rsidRDefault="002D61DA" w:rsidP="002D61DA">
            <w:pPr>
              <w:rPr>
                <w:b/>
                <w:color w:val="FF0000"/>
              </w:rPr>
            </w:pPr>
            <w:r w:rsidRPr="006A71E0">
              <w:rPr>
                <w:b/>
                <w:color w:val="FF0000"/>
              </w:rPr>
              <w:t>1</w:t>
            </w:r>
          </w:p>
        </w:tc>
        <w:tc>
          <w:tcPr>
            <w:tcW w:w="974" w:type="dxa"/>
          </w:tcPr>
          <w:p w:rsidR="002D61DA" w:rsidRPr="006A71E0" w:rsidRDefault="002D61DA" w:rsidP="002D61DA">
            <w:pPr>
              <w:rPr>
                <w:b/>
                <w:color w:val="FF0000"/>
              </w:rPr>
            </w:pPr>
            <w:r w:rsidRPr="006A71E0">
              <w:rPr>
                <w:b/>
                <w:color w:val="FF0000"/>
              </w:rPr>
              <w:t>23</w:t>
            </w:r>
          </w:p>
        </w:tc>
        <w:tc>
          <w:tcPr>
            <w:tcW w:w="975" w:type="dxa"/>
            <w:gridSpan w:val="2"/>
          </w:tcPr>
          <w:p w:rsidR="002D61DA" w:rsidRPr="006A71E0" w:rsidRDefault="006A71E0" w:rsidP="002D61DA">
            <w:pPr>
              <w:rPr>
                <w:b/>
                <w:color w:val="FF0000"/>
              </w:rPr>
            </w:pPr>
            <w:r w:rsidRPr="006A71E0">
              <w:rPr>
                <w:b/>
                <w:color w:val="FF0000"/>
              </w:rPr>
              <w:t>6</w:t>
            </w:r>
          </w:p>
        </w:tc>
        <w:tc>
          <w:tcPr>
            <w:tcW w:w="1380" w:type="dxa"/>
          </w:tcPr>
          <w:p w:rsidR="002D61DA" w:rsidRPr="006A71E0" w:rsidRDefault="006A71E0" w:rsidP="002D61DA">
            <w:pPr>
              <w:rPr>
                <w:b/>
                <w:color w:val="FF0000"/>
              </w:rPr>
            </w:pPr>
            <w:r w:rsidRPr="006A71E0">
              <w:rPr>
                <w:b/>
                <w:color w:val="FF0000"/>
              </w:rPr>
              <w:t>4</w:t>
            </w:r>
            <w:r w:rsidR="009E2988">
              <w:rPr>
                <w:b/>
                <w:color w:val="FF0000"/>
              </w:rPr>
              <w:t>4</w:t>
            </w:r>
          </w:p>
        </w:tc>
        <w:tc>
          <w:tcPr>
            <w:tcW w:w="1245" w:type="dxa"/>
          </w:tcPr>
          <w:p w:rsidR="002D61DA" w:rsidRPr="006A71E0" w:rsidRDefault="006A71E0" w:rsidP="002D61DA">
            <w:pPr>
              <w:rPr>
                <w:b/>
                <w:color w:val="FF0000"/>
              </w:rPr>
            </w:pPr>
            <w:r w:rsidRPr="006A71E0">
              <w:rPr>
                <w:b/>
                <w:color w:val="FF0000"/>
              </w:rPr>
              <w:t>3</w:t>
            </w:r>
          </w:p>
        </w:tc>
        <w:tc>
          <w:tcPr>
            <w:tcW w:w="1528" w:type="dxa"/>
          </w:tcPr>
          <w:p w:rsidR="002D61DA" w:rsidRPr="006A71E0" w:rsidRDefault="009E2988" w:rsidP="002D61DA">
            <w:pPr>
              <w:rPr>
                <w:b/>
                <w:color w:val="FF0000"/>
              </w:rPr>
            </w:pPr>
            <w:r>
              <w:rPr>
                <w:b/>
                <w:color w:val="FF0000"/>
              </w:rPr>
              <w:t>30</w:t>
            </w:r>
          </w:p>
        </w:tc>
      </w:tr>
    </w:tbl>
    <w:p w:rsidR="00400878" w:rsidRDefault="00400878"/>
    <w:p w:rsidR="00527AAB" w:rsidRDefault="009E2988" w:rsidP="00CF3E67">
      <w:r>
        <w:rPr>
          <w:noProof/>
        </w:rPr>
        <w:drawing>
          <wp:anchor distT="0" distB="0" distL="114300" distR="114300" simplePos="0" relativeHeight="251655680" behindDoc="0" locked="0" layoutInCell="1" allowOverlap="1">
            <wp:simplePos x="0" y="0"/>
            <wp:positionH relativeFrom="column">
              <wp:posOffset>352945</wp:posOffset>
            </wp:positionH>
            <wp:positionV relativeFrom="paragraph">
              <wp:posOffset>11083</wp:posOffset>
            </wp:positionV>
            <wp:extent cx="5018405" cy="3272790"/>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9E2988" w:rsidRDefault="009E2988" w:rsidP="00CF3E67">
      <w:pPr>
        <w:rPr>
          <w:b/>
        </w:rPr>
      </w:pPr>
    </w:p>
    <w:p w:rsidR="009E2988" w:rsidRDefault="009E2988" w:rsidP="00CF3E67">
      <w:pPr>
        <w:rPr>
          <w:b/>
        </w:rPr>
      </w:pPr>
    </w:p>
    <w:p w:rsidR="009E2988" w:rsidRDefault="009E2988" w:rsidP="00CF3E67">
      <w:pPr>
        <w:rPr>
          <w:b/>
        </w:rPr>
      </w:pPr>
    </w:p>
    <w:p w:rsidR="009E2988" w:rsidRDefault="009E2988" w:rsidP="00CF3E67">
      <w:pPr>
        <w:rPr>
          <w:b/>
        </w:rPr>
      </w:pPr>
    </w:p>
    <w:p w:rsidR="009E2988" w:rsidRDefault="009E2988" w:rsidP="00CF3E67">
      <w:pPr>
        <w:rPr>
          <w:b/>
        </w:rPr>
      </w:pPr>
    </w:p>
    <w:p w:rsidR="009E2988" w:rsidRDefault="009E2988" w:rsidP="00CF3E67">
      <w:pPr>
        <w:rPr>
          <w:b/>
        </w:rPr>
      </w:pPr>
    </w:p>
    <w:p w:rsidR="009E2988" w:rsidRDefault="009E2988" w:rsidP="00CF3E67">
      <w:pPr>
        <w:rPr>
          <w:b/>
        </w:rPr>
      </w:pPr>
    </w:p>
    <w:p w:rsidR="009E2988" w:rsidRDefault="009E2988" w:rsidP="00CF3E67">
      <w:pPr>
        <w:rPr>
          <w:b/>
        </w:rPr>
      </w:pPr>
    </w:p>
    <w:p w:rsidR="009E2988" w:rsidRDefault="009E2988" w:rsidP="00CF3E67">
      <w:pPr>
        <w:rPr>
          <w:b/>
        </w:rPr>
      </w:pPr>
    </w:p>
    <w:p w:rsidR="009E2988" w:rsidRDefault="009E2988" w:rsidP="00CF3E67">
      <w:pPr>
        <w:rPr>
          <w:b/>
        </w:rPr>
      </w:pPr>
    </w:p>
    <w:p w:rsidR="00CF3E67" w:rsidRPr="00527AAB" w:rsidRDefault="00CF3E67" w:rsidP="00CF3E67">
      <w:r w:rsidRPr="00CF3E67">
        <w:rPr>
          <w:b/>
        </w:rPr>
        <w:t xml:space="preserve">Notes </w:t>
      </w:r>
    </w:p>
    <w:p w:rsidR="00EF16D3" w:rsidRDefault="00527AAB" w:rsidP="00CF3E67">
      <w:r>
        <w:rPr>
          <w:noProof/>
        </w:rPr>
        <w:drawing>
          <wp:anchor distT="0" distB="0" distL="114300" distR="114300" simplePos="0" relativeHeight="251659264" behindDoc="0" locked="0" layoutInCell="1" allowOverlap="1">
            <wp:simplePos x="0" y="0"/>
            <wp:positionH relativeFrom="column">
              <wp:posOffset>3531870</wp:posOffset>
            </wp:positionH>
            <wp:positionV relativeFrom="paragraph">
              <wp:posOffset>20666</wp:posOffset>
            </wp:positionV>
            <wp:extent cx="2846705" cy="16014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670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E67">
        <w:t xml:space="preserve">We have found that the bin at </w:t>
      </w:r>
      <w:r w:rsidR="00BC76E1">
        <w:t>Boyd’s</w:t>
      </w:r>
      <w:r w:rsidR="00CF3E67">
        <w:t xml:space="preserve"> bay Bridge Bin has not been collecting the amount we first thought it would. We will be moving this bin to the wharf that is in the same area as were it was originally located. This is </w:t>
      </w:r>
      <w:r w:rsidR="00BC76E1">
        <w:t>to</w:t>
      </w:r>
      <w:r w:rsidR="00CF3E67">
        <w:t xml:space="preserve"> increase the amount of fishing line collected.</w:t>
      </w:r>
    </w:p>
    <w:p w:rsidR="00CF3E67" w:rsidRDefault="00B66932" w:rsidP="00CF3E67">
      <w:r>
        <w:t xml:space="preserve"> This bin has</w:t>
      </w:r>
      <w:r w:rsidR="00EF16D3">
        <w:t xml:space="preserve"> since</w:t>
      </w:r>
      <w:r>
        <w:t xml:space="preserve"> been stolen </w:t>
      </w:r>
      <w:r w:rsidR="00CD61B4">
        <w:t>from boyds bay bridge around the end of December, this bin will hopefully be replaced mid-January 2018 with the new bin style. If we are unable to then we will place a temporary bin at the location.</w:t>
      </w:r>
    </w:p>
    <w:p w:rsidR="00CF3E67" w:rsidRDefault="00CF3E67" w:rsidP="00CF3E67">
      <w:r>
        <w:t>We have found with the current style of bins</w:t>
      </w:r>
      <w:r w:rsidR="00EF16D3">
        <w:t>,</w:t>
      </w:r>
      <w:r>
        <w:t xml:space="preserve"> we were having problems with people stealing different parts of the bin as well as people tampering with the rubbish inside them</w:t>
      </w:r>
      <w:r w:rsidR="00EF16D3">
        <w:t xml:space="preserve"> so to limit this we have fitted them with a screw that only we can remove with a screw drive</w:t>
      </w:r>
      <w:r w:rsidR="00A710BA">
        <w:t>r thanks to suggestions made by Lewis</w:t>
      </w:r>
      <w:bookmarkStart w:id="0" w:name="_GoBack"/>
      <w:bookmarkEnd w:id="0"/>
      <w:r>
        <w:t xml:space="preserve">. </w:t>
      </w:r>
      <w:r w:rsidR="00EF16D3">
        <w:t>W</w:t>
      </w:r>
      <w:r>
        <w:t>e ha</w:t>
      </w:r>
      <w:r w:rsidR="00EF16D3">
        <w:t xml:space="preserve">ve also </w:t>
      </w:r>
      <w:r w:rsidR="00A710BA">
        <w:t>decided to</w:t>
      </w:r>
      <w:r>
        <w:t xml:space="preserve"> drill holes in the bin</w:t>
      </w:r>
      <w:r w:rsidR="00EF16D3">
        <w:t>s</w:t>
      </w:r>
      <w:r>
        <w:t xml:space="preserve"> </w:t>
      </w:r>
      <w:r w:rsidR="00EF16D3">
        <w:t xml:space="preserve">to assist with </w:t>
      </w:r>
      <w:r w:rsidR="00A710BA">
        <w:t>drainage when</w:t>
      </w:r>
      <w:r w:rsidR="00EF16D3">
        <w:t xml:space="preserve"> </w:t>
      </w:r>
      <w:r>
        <w:t xml:space="preserve">heavy rain </w:t>
      </w:r>
      <w:r w:rsidR="00EF16D3">
        <w:t xml:space="preserve">occurs as </w:t>
      </w:r>
      <w:r>
        <w:t>the bins w</w:t>
      </w:r>
      <w:r w:rsidR="00EF16D3">
        <w:t>ere</w:t>
      </w:r>
      <w:r>
        <w:t xml:space="preserve"> f</w:t>
      </w:r>
      <w:r w:rsidR="00FF24CC">
        <w:t>il</w:t>
      </w:r>
      <w:r>
        <w:t>l</w:t>
      </w:r>
      <w:r w:rsidR="00EF16D3">
        <w:t>ing</w:t>
      </w:r>
      <w:r>
        <w:t xml:space="preserve"> with water.</w:t>
      </w:r>
    </w:p>
    <w:p w:rsidR="00CF3E67" w:rsidRDefault="00BC76E1" w:rsidP="00CF3E67">
      <w:r>
        <w:t>Again,</w:t>
      </w:r>
      <w:r w:rsidR="00CF3E67">
        <w:t xml:space="preserve"> thank you to Ann and Lewis in assisting in emptying the bins and Sylvia in making these bins possible.</w:t>
      </w:r>
    </w:p>
    <w:p w:rsidR="00CF3E67" w:rsidRPr="00CF3E67" w:rsidRDefault="00CF3E67" w:rsidP="00CF3E67">
      <w:pPr>
        <w:rPr>
          <w:b/>
        </w:rPr>
      </w:pPr>
      <w:r w:rsidRPr="00CF3E67">
        <w:rPr>
          <w:b/>
        </w:rPr>
        <w:t xml:space="preserve">Joshua Carpenter-Coordinator of Tweed Heads fishing line recovery bins </w:t>
      </w:r>
    </w:p>
    <w:p w:rsidR="00CF3E67" w:rsidRPr="00CF3E67" w:rsidRDefault="00CF3E67" w:rsidP="00CF3E67">
      <w:pPr>
        <w:rPr>
          <w:b/>
        </w:rPr>
      </w:pPr>
      <w:r w:rsidRPr="00CF3E67">
        <w:rPr>
          <w:b/>
        </w:rPr>
        <w:t>0437758740</w:t>
      </w:r>
      <w:r>
        <w:rPr>
          <w:b/>
        </w:rPr>
        <w:t>/</w:t>
      </w:r>
      <w:r w:rsidRPr="00CF3E67">
        <w:rPr>
          <w:b/>
        </w:rPr>
        <w:t xml:space="preserve"> killercroc771@gmail.com</w:t>
      </w:r>
    </w:p>
    <w:sectPr w:rsidR="00CF3E67" w:rsidRPr="00CF3E67" w:rsidSect="006B4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45D6"/>
    <w:rsid w:val="002D61DA"/>
    <w:rsid w:val="00400878"/>
    <w:rsid w:val="00445BF1"/>
    <w:rsid w:val="004674E0"/>
    <w:rsid w:val="00527AAB"/>
    <w:rsid w:val="006A71E0"/>
    <w:rsid w:val="006B42D2"/>
    <w:rsid w:val="006C7B45"/>
    <w:rsid w:val="00821008"/>
    <w:rsid w:val="009745D6"/>
    <w:rsid w:val="009C2467"/>
    <w:rsid w:val="009E2988"/>
    <w:rsid w:val="00A710BA"/>
    <w:rsid w:val="00AE409C"/>
    <w:rsid w:val="00B66932"/>
    <w:rsid w:val="00BC76E1"/>
    <w:rsid w:val="00BE5200"/>
    <w:rsid w:val="00CD61B4"/>
    <w:rsid w:val="00CF3E67"/>
    <w:rsid w:val="00E12193"/>
    <w:rsid w:val="00EF16D3"/>
    <w:rsid w:val="00FF24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256E"/>
  <w15:docId w15:val="{30D791F6-AFC8-4C21-841E-2BB04E29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ing.com/images/search?view=detailV2&amp;ccid=c4q1jVBQ&amp;id=9CCBF3D5231C4A1560F64EA8C63CB832FD7C0545&amp;thid=OIP.c4q1jVBQY_HCJm4478aL0wHaBj&amp;q=tweed+bait+logo&amp;simid=608000335529641055&amp;selectedIndex=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FISHING</a:t>
            </a:r>
            <a:r>
              <a:rPr lang="en-AU" baseline="0"/>
              <a:t> LINE COLLECTED IN BINS (M)</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Column3</c:v>
                </c:pt>
              </c:strCache>
            </c:strRef>
          </c:tx>
          <c:spPr>
            <a:solidFill>
              <a:schemeClr val="accent1"/>
            </a:solidFill>
            <a:ln>
              <a:noFill/>
            </a:ln>
            <a:effectLst/>
          </c:spPr>
          <c:invertIfNegative val="0"/>
          <c:cat>
            <c:strRef>
              <c:f>Sheet1!$A$2:$A$5</c:f>
              <c:strCache>
                <c:ptCount val="3"/>
                <c:pt idx="0">
                  <c:v>chinder wharf</c:v>
                </c:pt>
                <c:pt idx="1">
                  <c:v>dry dock road</c:v>
                </c:pt>
                <c:pt idx="2">
                  <c:v>boyds bay bridge </c:v>
                </c:pt>
              </c:strCache>
            </c:strRef>
          </c:cat>
          <c:val>
            <c:numRef>
              <c:f>Sheet1!$B$2:$B$5</c:f>
              <c:numCache>
                <c:formatCode>General</c:formatCode>
                <c:ptCount val="4"/>
                <c:pt idx="0">
                  <c:v>164.5</c:v>
                </c:pt>
                <c:pt idx="1">
                  <c:v>93</c:v>
                </c:pt>
                <c:pt idx="2">
                  <c:v>54.5</c:v>
                </c:pt>
              </c:numCache>
            </c:numRef>
          </c:val>
          <c:extLst>
            <c:ext xmlns:c16="http://schemas.microsoft.com/office/drawing/2014/chart" uri="{C3380CC4-5D6E-409C-BE32-E72D297353CC}">
              <c16:uniqueId val="{00000000-023B-4354-92F4-2450D8ADD2DD}"/>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3"/>
                <c:pt idx="0">
                  <c:v>chinder wharf</c:v>
                </c:pt>
                <c:pt idx="1">
                  <c:v>dry dock road</c:v>
                </c:pt>
                <c:pt idx="2">
                  <c:v>boyds bay bridge </c:v>
                </c:pt>
              </c:strCache>
            </c:strRef>
          </c:cat>
          <c:val>
            <c:numRef>
              <c:f>Sheet1!$C$2:$C$5</c:f>
              <c:numCache>
                <c:formatCode>General</c:formatCode>
                <c:ptCount val="4"/>
              </c:numCache>
            </c:numRef>
          </c:val>
          <c:extLst>
            <c:ext xmlns:c16="http://schemas.microsoft.com/office/drawing/2014/chart" uri="{C3380CC4-5D6E-409C-BE32-E72D297353CC}">
              <c16:uniqueId val="{00000001-023B-4354-92F4-2450D8ADD2DD}"/>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3"/>
                <c:pt idx="0">
                  <c:v>chinder wharf</c:v>
                </c:pt>
                <c:pt idx="1">
                  <c:v>dry dock road</c:v>
                </c:pt>
                <c:pt idx="2">
                  <c:v>boyds bay bridge </c:v>
                </c:pt>
              </c:strCache>
            </c:strRef>
          </c:cat>
          <c:val>
            <c:numRef>
              <c:f>Sheet1!$D$2:$D$5</c:f>
              <c:numCache>
                <c:formatCode>General</c:formatCode>
                <c:ptCount val="4"/>
              </c:numCache>
            </c:numRef>
          </c:val>
          <c:extLst>
            <c:ext xmlns:c16="http://schemas.microsoft.com/office/drawing/2014/chart" uri="{C3380CC4-5D6E-409C-BE32-E72D297353CC}">
              <c16:uniqueId val="{00000002-023B-4354-92F4-2450D8ADD2DD}"/>
            </c:ext>
          </c:extLst>
        </c:ser>
        <c:dLbls>
          <c:showLegendKey val="0"/>
          <c:showVal val="0"/>
          <c:showCatName val="0"/>
          <c:showSerName val="0"/>
          <c:showPercent val="0"/>
          <c:showBubbleSize val="0"/>
        </c:dLbls>
        <c:gapWidth val="219"/>
        <c:overlap val="-27"/>
        <c:axId val="223840968"/>
        <c:axId val="223838016"/>
      </c:barChart>
      <c:catAx>
        <c:axId val="22384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838016"/>
        <c:crosses val="autoZero"/>
        <c:auto val="1"/>
        <c:lblAlgn val="ctr"/>
        <c:lblOffset val="100"/>
        <c:noMultiLvlLbl val="0"/>
      </c:catAx>
      <c:valAx>
        <c:axId val="223838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840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CrewSupport</dc:creator>
  <cp:lastModifiedBy>JOSHUA CARPENTER</cp:lastModifiedBy>
  <cp:revision>11</cp:revision>
  <dcterms:created xsi:type="dcterms:W3CDTF">2017-12-21T07:15:00Z</dcterms:created>
  <dcterms:modified xsi:type="dcterms:W3CDTF">2018-01-02T11:41:00Z</dcterms:modified>
</cp:coreProperties>
</file>